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1"/>
        <w:contextualSpacing w:val="0"/>
        <w:jc w:val="left"/>
        <w:rPr>
          <w:rFonts w:ascii="Montserrat" w:cs="Montserrat" w:eastAsia="Montserrat" w:hAnsi="Montserrat"/>
          <w:b w:val="1"/>
          <w:color w:val="0086f2"/>
        </w:rPr>
      </w:pPr>
      <w:bookmarkStart w:colFirst="0" w:colLast="0" w:name="_8wkp3xkm9toh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086f2"/>
          <w:rtl w:val="0"/>
        </w:rPr>
        <w:t xml:space="preserve">Record of Interview</w:t>
      </w:r>
    </w:p>
    <w:p w:rsidR="00000000" w:rsidDel="00000000" w:rsidP="00000000" w:rsidRDefault="00000000" w:rsidRPr="00000000" w14:paraId="00000001">
      <w:pPr>
        <w:contextualSpacing w:val="0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Vacancy: </w:t>
      </w:r>
    </w:p>
    <w:p w:rsidR="00000000" w:rsidDel="00000000" w:rsidP="00000000" w:rsidRDefault="00000000" w:rsidRPr="00000000" w14:paraId="00000002">
      <w:pPr>
        <w:contextualSpacing w:val="0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Candidate name:</w:t>
      </w:r>
    </w:p>
    <w:p w:rsidR="00000000" w:rsidDel="00000000" w:rsidP="00000000" w:rsidRDefault="00000000" w:rsidRPr="00000000" w14:paraId="00000003">
      <w:pPr>
        <w:contextualSpacing w:val="0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Interview date/time:</w:t>
      </w:r>
    </w:p>
    <w:p w:rsidR="00000000" w:rsidDel="00000000" w:rsidP="00000000" w:rsidRDefault="00000000" w:rsidRPr="00000000" w14:paraId="00000004">
      <w:pPr>
        <w:contextualSpacing w:val="0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Interviewer name(s):</w:t>
      </w:r>
    </w:p>
    <w:p w:rsidR="00000000" w:rsidDel="00000000" w:rsidP="00000000" w:rsidRDefault="00000000" w:rsidRPr="00000000" w14:paraId="00000005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Scoring system:</w:t>
      </w:r>
    </w:p>
    <w:p w:rsidR="00000000" w:rsidDel="00000000" w:rsidP="00000000" w:rsidRDefault="00000000" w:rsidRPr="00000000" w14:paraId="00000007">
      <w:pPr>
        <w:contextualSpacing w:val="0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0: Unacceptable</w:t>
        <w:tab/>
        <w:t xml:space="preserve">1: Poor</w:t>
        <w:tab/>
        <w:tab/>
        <w:t xml:space="preserve">2: Fair</w:t>
        <w:tab/>
        <w:tab/>
        <w:t xml:space="preserve">3: Good</w:t>
        <w:tab/>
        <w:t xml:space="preserve">4: Excellent</w:t>
      </w:r>
    </w:p>
    <w:p w:rsidR="00000000" w:rsidDel="00000000" w:rsidP="00000000" w:rsidRDefault="00000000" w:rsidRPr="00000000" w14:paraId="00000008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29"/>
        <w:gridCol w:w="4605"/>
        <w:gridCol w:w="1395"/>
        <w:tblGridChange w:id="0">
          <w:tblGrid>
            <w:gridCol w:w="3029"/>
            <w:gridCol w:w="4605"/>
            <w:gridCol w:w="1395"/>
          </w:tblGrid>
        </w:tblGridChange>
      </w:tblGrid>
      <w:tr>
        <w:trPr>
          <w:trHeight w:val="6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8"/>
                <w:szCs w:val="28"/>
                <w:rtl w:val="0"/>
              </w:rPr>
              <w:t xml:space="preserve">Criteria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8"/>
                <w:szCs w:val="28"/>
                <w:rtl w:val="0"/>
              </w:rPr>
              <w:t xml:space="preserve">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8"/>
                <w:szCs w:val="28"/>
                <w:rtl w:val="0"/>
              </w:rPr>
              <w:t xml:space="preserve">Score</w:t>
            </w:r>
          </w:p>
        </w:tc>
      </w:tr>
      <w:tr>
        <w:trPr>
          <w:trHeight w:val="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  <w:i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rtl w:val="0"/>
              </w:rPr>
              <w:t xml:space="preserve">Example: HTML/CSS experience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  <w:i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rtl w:val="0"/>
              </w:rPr>
              <w:t xml:space="preserve">No corporate experience, but worked on multiple personal projects (see portfolio)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  <w:i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rtl w:val="0"/>
              </w:rPr>
              <w:t xml:space="preserve">2</w:t>
            </w:r>
          </w:p>
        </w:tc>
      </w:tr>
      <w:tr>
        <w:trPr>
          <w:trHeight w:val="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